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7881" w14:textId="77777777" w:rsidR="001E27F1" w:rsidRDefault="00193367">
      <w:pPr>
        <w:spacing w:after="0"/>
        <w:ind w:left="722"/>
        <w:jc w:val="center"/>
      </w:pPr>
      <w:r>
        <w:rPr>
          <w:noProof/>
        </w:rPr>
        <w:drawing>
          <wp:anchor distT="0" distB="0" distL="114300" distR="114300" simplePos="0" relativeHeight="251658240" behindDoc="0" locked="0" layoutInCell="1" allowOverlap="0" wp14:anchorId="549978A4" wp14:editId="549978A5">
            <wp:simplePos x="0" y="0"/>
            <wp:positionH relativeFrom="column">
              <wp:posOffset>-33527</wp:posOffset>
            </wp:positionH>
            <wp:positionV relativeFrom="paragraph">
              <wp:posOffset>-268889</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14:paraId="54997882" w14:textId="77777777"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14:paraId="54997883" w14:textId="77777777"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14:paraId="54997884" w14:textId="77777777"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14:paraId="54997885" w14:textId="77777777"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14:paraId="54997886" w14:textId="77777777"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14:paraId="54997887" w14:textId="77777777"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14:paraId="54997888" w14:textId="77777777"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14:paraId="54997889" w14:textId="77777777" w:rsidR="001E27F1" w:rsidRPr="0092394F" w:rsidRDefault="00193367">
      <w:pPr>
        <w:spacing w:after="52"/>
        <w:ind w:left="68"/>
        <w:jc w:val="center"/>
        <w:rPr>
          <w:sz w:val="16"/>
          <w:szCs w:val="16"/>
        </w:rPr>
      </w:pPr>
      <w:r>
        <w:rPr>
          <w:rFonts w:ascii="Arial" w:eastAsia="Arial" w:hAnsi="Arial" w:cs="Arial"/>
          <w:b/>
          <w:sz w:val="24"/>
        </w:rPr>
        <w:t xml:space="preserve"> </w:t>
      </w:r>
    </w:p>
    <w:p w14:paraId="5499788A" w14:textId="1A380B90"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493089">
        <w:rPr>
          <w:rFonts w:ascii="Arial" w:eastAsia="Arial" w:hAnsi="Arial" w:cs="Arial"/>
          <w:b/>
          <w:sz w:val="32"/>
        </w:rPr>
        <w:t>Octo</w:t>
      </w:r>
      <w:r w:rsidR="00F246B9">
        <w:rPr>
          <w:rFonts w:ascii="Arial" w:eastAsia="Arial" w:hAnsi="Arial" w:cs="Arial"/>
          <w:b/>
          <w:sz w:val="32"/>
        </w:rPr>
        <w:t>ber 1</w:t>
      </w:r>
      <w:r w:rsidR="00493089">
        <w:rPr>
          <w:rFonts w:ascii="Arial" w:eastAsia="Arial" w:hAnsi="Arial" w:cs="Arial"/>
          <w:b/>
          <w:sz w:val="32"/>
        </w:rPr>
        <w:t>7</w:t>
      </w:r>
      <w:r>
        <w:rPr>
          <w:rFonts w:ascii="Arial" w:eastAsia="Arial" w:hAnsi="Arial" w:cs="Arial"/>
          <w:b/>
          <w:sz w:val="32"/>
        </w:rPr>
        <w:t>, 201</w:t>
      </w:r>
      <w:r w:rsidR="002674D4">
        <w:rPr>
          <w:rFonts w:ascii="Arial" w:eastAsia="Arial" w:hAnsi="Arial" w:cs="Arial"/>
          <w:b/>
          <w:sz w:val="32"/>
        </w:rPr>
        <w:t>7</w:t>
      </w:r>
      <w:r>
        <w:rPr>
          <w:rFonts w:ascii="Arial" w:eastAsia="Arial" w:hAnsi="Arial" w:cs="Arial"/>
          <w:b/>
          <w:sz w:val="32"/>
        </w:rPr>
        <w:t xml:space="preserve"> </w:t>
      </w:r>
    </w:p>
    <w:p w14:paraId="5499788B" w14:textId="77777777" w:rsidR="001E27F1" w:rsidRDefault="00193367">
      <w:pPr>
        <w:spacing w:after="12" w:line="250" w:lineRule="auto"/>
        <w:ind w:left="2886" w:right="2786" w:hanging="10"/>
        <w:jc w:val="center"/>
      </w:pPr>
      <w:proofErr w:type="gramStart"/>
      <w:r>
        <w:rPr>
          <w:rFonts w:ascii="Arial" w:eastAsia="Arial" w:hAnsi="Arial" w:cs="Arial"/>
          <w:b/>
          <w:sz w:val="32"/>
        </w:rPr>
        <w:t>4:30  -</w:t>
      </w:r>
      <w:proofErr w:type="gramEnd"/>
      <w:r>
        <w:rPr>
          <w:rFonts w:ascii="Arial" w:eastAsia="Arial" w:hAnsi="Arial" w:cs="Arial"/>
          <w:b/>
          <w:sz w:val="32"/>
        </w:rPr>
        <w:t xml:space="preserve"> 6:00 p.m. </w:t>
      </w:r>
    </w:p>
    <w:p w14:paraId="5499788C" w14:textId="77777777" w:rsidR="001E27F1" w:rsidRPr="0092394F" w:rsidRDefault="00193367">
      <w:pPr>
        <w:spacing w:after="0"/>
        <w:ind w:left="90"/>
        <w:jc w:val="center"/>
        <w:rPr>
          <w:sz w:val="16"/>
          <w:szCs w:val="16"/>
        </w:rPr>
      </w:pPr>
      <w:r>
        <w:rPr>
          <w:rFonts w:ascii="Arial" w:eastAsia="Arial" w:hAnsi="Arial" w:cs="Arial"/>
          <w:b/>
          <w:sz w:val="32"/>
        </w:rPr>
        <w:t xml:space="preserve"> </w:t>
      </w:r>
    </w:p>
    <w:p w14:paraId="5499788D" w14:textId="77777777"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14:paraId="5499788E" w14:textId="77777777" w:rsidR="001E27F1" w:rsidRDefault="00193367">
      <w:pPr>
        <w:spacing w:after="12" w:line="250" w:lineRule="auto"/>
        <w:ind w:left="10" w:right="3" w:hanging="10"/>
        <w:jc w:val="center"/>
      </w:pPr>
      <w:r>
        <w:rPr>
          <w:rFonts w:ascii="Arial" w:eastAsia="Arial" w:hAnsi="Arial" w:cs="Arial"/>
          <w:b/>
          <w:sz w:val="32"/>
        </w:rPr>
        <w:t xml:space="preserve">700 H STREET Hearing Room 1 </w:t>
      </w:r>
    </w:p>
    <w:p w14:paraId="5499788F" w14:textId="77777777" w:rsidR="001E27F1" w:rsidRDefault="00193367">
      <w:pPr>
        <w:spacing w:after="21"/>
        <w:ind w:left="56"/>
        <w:jc w:val="center"/>
      </w:pPr>
      <w:r>
        <w:rPr>
          <w:rFonts w:ascii="Arial" w:eastAsia="Arial" w:hAnsi="Arial" w:cs="Arial"/>
          <w:b/>
          <w:sz w:val="20"/>
        </w:rPr>
        <w:t xml:space="preserve"> </w:t>
      </w:r>
    </w:p>
    <w:p w14:paraId="54997890" w14:textId="77777777"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14:paraId="54997891" w14:textId="77777777" w:rsidR="001E27F1" w:rsidRDefault="00193367">
      <w:pPr>
        <w:spacing w:after="0"/>
      </w:pPr>
      <w:r>
        <w:rPr>
          <w:rFonts w:ascii="Arial" w:eastAsia="Arial" w:hAnsi="Arial" w:cs="Arial"/>
          <w:b/>
          <w:sz w:val="24"/>
        </w:rPr>
        <w:t xml:space="preserve"> </w:t>
      </w:r>
    </w:p>
    <w:p w14:paraId="54997892" w14:textId="3B64C13B" w:rsidR="001E27F1" w:rsidRDefault="00193367">
      <w:pPr>
        <w:pStyle w:val="Heading1"/>
        <w:tabs>
          <w:tab w:val="right" w:pos="10801"/>
        </w:tabs>
        <w:ind w:left="0" w:right="0" w:firstLine="0"/>
      </w:pPr>
      <w:r>
        <w:t>2) Approval of Minutes (</w:t>
      </w:r>
      <w:r w:rsidR="00493089">
        <w:t>September</w:t>
      </w:r>
      <w:r>
        <w:t xml:space="preserve"> 201</w:t>
      </w:r>
      <w:r w:rsidR="00C3590D">
        <w:t>7</w:t>
      </w:r>
      <w:r>
        <w:t xml:space="preserve">) </w:t>
      </w:r>
      <w:r>
        <w:tab/>
      </w:r>
      <w:r>
        <w:rPr>
          <w:u w:val="single" w:color="000000"/>
        </w:rPr>
        <w:t>ACTION</w:t>
      </w:r>
      <w:r>
        <w:t xml:space="preserve"> </w:t>
      </w:r>
    </w:p>
    <w:p w14:paraId="54997893" w14:textId="77777777" w:rsidR="001E27F1" w:rsidRDefault="00193367">
      <w:pPr>
        <w:spacing w:after="73"/>
        <w:ind w:left="720"/>
      </w:pPr>
      <w:r>
        <w:rPr>
          <w:rFonts w:ascii="Arial" w:eastAsia="Arial" w:hAnsi="Arial" w:cs="Arial"/>
          <w:b/>
          <w:sz w:val="16"/>
        </w:rPr>
        <w:t xml:space="preserve"> </w:t>
      </w:r>
    </w:p>
    <w:p w14:paraId="10AC07EA" w14:textId="7AE51F9D" w:rsidR="00162571" w:rsidRPr="00493089" w:rsidRDefault="00193367" w:rsidP="00162571">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Please reserve other items of interest to the disability community for the Announcements period at the end of this Agenda.</w:t>
      </w:r>
    </w:p>
    <w:p w14:paraId="5499789B" w14:textId="120024FD" w:rsidR="0092394F" w:rsidRDefault="00556EDE" w:rsidP="00556EDE">
      <w:pPr>
        <w:pStyle w:val="ListParagraph"/>
        <w:spacing w:after="0" w:line="240" w:lineRule="auto"/>
        <w:ind w:left="0"/>
        <w:jc w:val="both"/>
        <w:rPr>
          <w:rFonts w:ascii="Arial" w:hAnsi="Arial" w:cs="Arial"/>
          <w:b/>
          <w:sz w:val="24"/>
          <w:szCs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      </w:t>
      </w:r>
    </w:p>
    <w:p w14:paraId="42FAC1EC" w14:textId="59C221FD" w:rsidR="00493089" w:rsidRDefault="00493089" w:rsidP="002117F3">
      <w:pPr>
        <w:pStyle w:val="ListParagraph"/>
        <w:numPr>
          <w:ilvl w:val="0"/>
          <w:numId w:val="1"/>
        </w:numPr>
        <w:spacing w:after="0" w:line="241" w:lineRule="auto"/>
        <w:jc w:val="both"/>
        <w:rPr>
          <w:rFonts w:ascii="Arial" w:hAnsi="Arial" w:cs="Arial"/>
          <w:b/>
          <w:sz w:val="24"/>
          <w:szCs w:val="24"/>
        </w:rPr>
      </w:pPr>
      <w:r>
        <w:rPr>
          <w:rFonts w:ascii="Arial" w:hAnsi="Arial" w:cs="Arial"/>
          <w:b/>
          <w:sz w:val="24"/>
          <w:szCs w:val="24"/>
        </w:rPr>
        <w:t>ADA Self-Evaluation/Transition Plan for County Facilities</w:t>
      </w:r>
    </w:p>
    <w:p w14:paraId="28EE51BA" w14:textId="23BA90CE" w:rsidR="00493089" w:rsidRDefault="00493089" w:rsidP="00493089">
      <w:pPr>
        <w:pStyle w:val="ListParagraph"/>
        <w:spacing w:after="0" w:line="241"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Kelly Hang, Sally Swanson &amp; Assoc.</w:t>
      </w:r>
    </w:p>
    <w:p w14:paraId="5CE730C2" w14:textId="77777777" w:rsidR="00493089" w:rsidRDefault="00493089" w:rsidP="00493089">
      <w:pPr>
        <w:pStyle w:val="ListParagraph"/>
        <w:spacing w:after="0" w:line="241" w:lineRule="auto"/>
        <w:ind w:left="0"/>
        <w:jc w:val="both"/>
        <w:rPr>
          <w:rFonts w:ascii="Arial" w:hAnsi="Arial" w:cs="Arial"/>
          <w:b/>
          <w:sz w:val="24"/>
          <w:szCs w:val="24"/>
        </w:rPr>
      </w:pPr>
    </w:p>
    <w:p w14:paraId="091425C4" w14:textId="2DC3D98E" w:rsidR="00FE4569" w:rsidRDefault="00FE4569" w:rsidP="002117F3">
      <w:pPr>
        <w:pStyle w:val="ListParagraph"/>
        <w:numPr>
          <w:ilvl w:val="0"/>
          <w:numId w:val="1"/>
        </w:numPr>
        <w:spacing w:after="0" w:line="241" w:lineRule="auto"/>
        <w:jc w:val="both"/>
        <w:rPr>
          <w:rFonts w:ascii="Arial" w:hAnsi="Arial" w:cs="Arial"/>
          <w:b/>
          <w:sz w:val="24"/>
          <w:szCs w:val="24"/>
        </w:rPr>
      </w:pPr>
      <w:r>
        <w:rPr>
          <w:rFonts w:ascii="Arial" w:hAnsi="Arial" w:cs="Arial"/>
          <w:b/>
          <w:sz w:val="24"/>
          <w:szCs w:val="24"/>
        </w:rPr>
        <w:t>Department of Transportation (</w:t>
      </w:r>
      <w:proofErr w:type="spellStart"/>
      <w:r>
        <w:rPr>
          <w:rFonts w:ascii="Arial" w:hAnsi="Arial" w:cs="Arial"/>
          <w:b/>
          <w:sz w:val="24"/>
          <w:szCs w:val="24"/>
        </w:rPr>
        <w:t>SacDOT</w:t>
      </w:r>
      <w:proofErr w:type="spellEnd"/>
      <w:r>
        <w:rPr>
          <w:rFonts w:ascii="Arial" w:hAnsi="Arial" w:cs="Arial"/>
          <w:b/>
          <w:sz w:val="24"/>
          <w:szCs w:val="24"/>
        </w:rPr>
        <w:t>) Quarterly Report</w:t>
      </w:r>
    </w:p>
    <w:p w14:paraId="4A72B62E" w14:textId="4CD647F6" w:rsidR="00FE4569" w:rsidRDefault="00FE4569" w:rsidP="00FE4569">
      <w:pPr>
        <w:pStyle w:val="ListParagraph"/>
        <w:spacing w:after="0" w:line="241"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bookmarkStart w:id="0" w:name="_GoBack"/>
      <w:bookmarkEnd w:id="0"/>
      <w:r>
        <w:rPr>
          <w:rFonts w:ascii="Arial" w:hAnsi="Arial" w:cs="Arial"/>
          <w:b/>
          <w:sz w:val="24"/>
          <w:szCs w:val="24"/>
        </w:rPr>
        <w:t xml:space="preserve">Bill Irving, </w:t>
      </w:r>
      <w:proofErr w:type="spellStart"/>
      <w:r>
        <w:rPr>
          <w:rFonts w:ascii="Arial" w:hAnsi="Arial" w:cs="Arial"/>
          <w:b/>
          <w:sz w:val="24"/>
          <w:szCs w:val="24"/>
        </w:rPr>
        <w:t>SacDOT</w:t>
      </w:r>
      <w:proofErr w:type="spellEnd"/>
    </w:p>
    <w:p w14:paraId="64F98E04" w14:textId="77777777" w:rsidR="00FE4569" w:rsidRDefault="00FE4569" w:rsidP="00FE4569">
      <w:pPr>
        <w:pStyle w:val="ListParagraph"/>
        <w:spacing w:after="0" w:line="241" w:lineRule="auto"/>
        <w:ind w:left="0"/>
        <w:jc w:val="both"/>
        <w:rPr>
          <w:rFonts w:ascii="Arial" w:hAnsi="Arial" w:cs="Arial"/>
          <w:b/>
          <w:sz w:val="24"/>
          <w:szCs w:val="24"/>
        </w:rPr>
      </w:pPr>
    </w:p>
    <w:p w14:paraId="5499789D" w14:textId="247AA63B" w:rsidR="00A83483" w:rsidRPr="002117F3" w:rsidRDefault="00FF1127" w:rsidP="002117F3">
      <w:pPr>
        <w:pStyle w:val="ListParagraph"/>
        <w:numPr>
          <w:ilvl w:val="0"/>
          <w:numId w:val="1"/>
        </w:numPr>
        <w:spacing w:after="0" w:line="241" w:lineRule="auto"/>
        <w:jc w:val="both"/>
        <w:rPr>
          <w:rFonts w:ascii="Arial" w:hAnsi="Arial" w:cs="Arial"/>
          <w:b/>
          <w:sz w:val="24"/>
          <w:szCs w:val="24"/>
        </w:rPr>
      </w:pPr>
      <w:r w:rsidRPr="0092394F">
        <w:rPr>
          <w:rFonts w:ascii="Arial" w:hAnsi="Arial" w:cs="Arial"/>
          <w:b/>
          <w:sz w:val="24"/>
          <w:szCs w:val="24"/>
        </w:rPr>
        <w:t>Unfinished</w:t>
      </w:r>
      <w:r w:rsidR="004C281B" w:rsidRPr="0092394F">
        <w:rPr>
          <w:rFonts w:ascii="Arial" w:hAnsi="Arial" w:cs="Arial"/>
          <w:b/>
          <w:sz w:val="24"/>
          <w:szCs w:val="24"/>
        </w:rPr>
        <w:t xml:space="preserve"> and New Business, Announcements</w:t>
      </w:r>
      <w:r w:rsidR="0092394F" w:rsidRPr="002117F3">
        <w:rPr>
          <w:rFonts w:ascii="Arial" w:hAnsi="Arial" w:cs="Arial"/>
          <w:sz w:val="24"/>
          <w:szCs w:val="24"/>
        </w:rPr>
        <w:tab/>
      </w:r>
      <w:r w:rsidR="0092394F" w:rsidRPr="002117F3">
        <w:rPr>
          <w:rFonts w:ascii="Arial" w:hAnsi="Arial" w:cs="Arial"/>
          <w:sz w:val="24"/>
          <w:szCs w:val="24"/>
        </w:rPr>
        <w:tab/>
      </w:r>
      <w:r w:rsidR="0092394F" w:rsidRPr="002117F3">
        <w:rPr>
          <w:rFonts w:ascii="Arial" w:hAnsi="Arial" w:cs="Arial"/>
          <w:sz w:val="24"/>
          <w:szCs w:val="24"/>
        </w:rPr>
        <w:tab/>
      </w:r>
      <w:r w:rsidR="00162571">
        <w:rPr>
          <w:rFonts w:ascii="Arial" w:hAnsi="Arial" w:cs="Arial"/>
          <w:sz w:val="24"/>
          <w:szCs w:val="24"/>
        </w:rPr>
        <w:t>--</w:t>
      </w:r>
      <w:r w:rsidR="0092394F" w:rsidRPr="002117F3">
        <w:rPr>
          <w:rFonts w:ascii="Arial" w:hAnsi="Arial" w:cs="Arial"/>
          <w:b/>
          <w:sz w:val="24"/>
          <w:szCs w:val="24"/>
        </w:rPr>
        <w:t>Discussion/ACTION</w:t>
      </w:r>
    </w:p>
    <w:p w14:paraId="5499789E" w14:textId="77777777" w:rsidR="00FF1127" w:rsidRPr="00A83483" w:rsidRDefault="00193367" w:rsidP="00A83483">
      <w:pPr>
        <w:spacing w:after="0" w:line="241" w:lineRule="auto"/>
        <w:jc w:val="both"/>
        <w:rPr>
          <w:rFonts w:ascii="Arial" w:hAnsi="Arial" w:cs="Arial"/>
          <w:b/>
          <w:sz w:val="24"/>
          <w:szCs w:val="24"/>
        </w:rPr>
      </w:pPr>
      <w:r w:rsidRPr="00A83483">
        <w:rPr>
          <w:rFonts w:ascii="Arial" w:hAnsi="Arial" w:cs="Arial"/>
          <w:b/>
          <w:sz w:val="24"/>
          <w:szCs w:val="24"/>
        </w:rPr>
        <w:tab/>
        <w:t xml:space="preserve"> </w:t>
      </w:r>
      <w:r w:rsidRPr="00A83483">
        <w:rPr>
          <w:rFonts w:ascii="Arial" w:hAnsi="Arial" w:cs="Arial"/>
          <w:b/>
          <w:sz w:val="24"/>
          <w:szCs w:val="24"/>
        </w:rPr>
        <w:tab/>
        <w:t xml:space="preserve"> </w:t>
      </w:r>
      <w:r w:rsidRPr="00A83483">
        <w:rPr>
          <w:rFonts w:ascii="Arial" w:hAnsi="Arial" w:cs="Arial"/>
          <w:b/>
          <w:sz w:val="24"/>
          <w:szCs w:val="24"/>
        </w:rPr>
        <w:tab/>
      </w:r>
    </w:p>
    <w:p w14:paraId="5499789F" w14:textId="6ABB7B66" w:rsidR="001B4264" w:rsidRDefault="00FE4569" w:rsidP="001B4264">
      <w:pPr>
        <w:spacing w:after="0" w:line="240" w:lineRule="auto"/>
        <w:jc w:val="both"/>
        <w:rPr>
          <w:rFonts w:ascii="Arial" w:eastAsia="Arial" w:hAnsi="Arial" w:cs="Arial"/>
          <w:b/>
          <w:sz w:val="24"/>
        </w:rPr>
      </w:pPr>
      <w:r>
        <w:rPr>
          <w:rFonts w:ascii="Arial" w:eastAsia="Arial" w:hAnsi="Arial" w:cs="Arial"/>
          <w:b/>
          <w:sz w:val="24"/>
        </w:rPr>
        <w:t>7</w:t>
      </w:r>
      <w:r w:rsidR="00C3590D">
        <w:rPr>
          <w:rFonts w:ascii="Arial" w:eastAsia="Arial" w:hAnsi="Arial" w:cs="Arial"/>
          <w:b/>
          <w:sz w:val="24"/>
        </w:rPr>
        <w:t xml:space="preserve">) </w:t>
      </w:r>
      <w:r w:rsidR="001B4264">
        <w:rPr>
          <w:rFonts w:ascii="Arial" w:eastAsia="Arial" w:hAnsi="Arial" w:cs="Arial"/>
          <w:b/>
          <w:sz w:val="24"/>
        </w:rPr>
        <w:tab/>
      </w:r>
      <w:r w:rsidR="00FF1127" w:rsidRPr="0045222E">
        <w:rPr>
          <w:rFonts w:ascii="Arial" w:eastAsia="Arial" w:hAnsi="Arial" w:cs="Arial"/>
          <w:b/>
          <w:sz w:val="24"/>
        </w:rPr>
        <w:t xml:space="preserve">Proposed Topics for </w:t>
      </w:r>
      <w:r w:rsidR="00493089">
        <w:rPr>
          <w:rFonts w:ascii="Arial" w:eastAsia="Arial" w:hAnsi="Arial" w:cs="Arial"/>
          <w:b/>
          <w:sz w:val="24"/>
        </w:rPr>
        <w:t>Novem</w:t>
      </w:r>
      <w:r w:rsidR="00162571">
        <w:rPr>
          <w:rFonts w:ascii="Arial" w:eastAsia="Arial" w:hAnsi="Arial" w:cs="Arial"/>
          <w:b/>
          <w:sz w:val="24"/>
        </w:rPr>
        <w:t>ber</w:t>
      </w:r>
      <w:r w:rsidR="001B4264">
        <w:rPr>
          <w:rFonts w:ascii="Arial" w:eastAsia="Arial" w:hAnsi="Arial" w:cs="Arial"/>
          <w:b/>
          <w:sz w:val="24"/>
        </w:rPr>
        <w:t xml:space="preserve"> </w:t>
      </w:r>
      <w:r w:rsidR="00FF1127" w:rsidRPr="0045222E">
        <w:rPr>
          <w:rFonts w:ascii="Arial" w:eastAsia="Arial" w:hAnsi="Arial" w:cs="Arial"/>
          <w:b/>
          <w:sz w:val="24"/>
        </w:rPr>
        <w:t>201</w:t>
      </w:r>
      <w:r w:rsidR="00CD702A">
        <w:rPr>
          <w:rFonts w:ascii="Arial" w:eastAsia="Arial" w:hAnsi="Arial" w:cs="Arial"/>
          <w:b/>
          <w:sz w:val="24"/>
        </w:rPr>
        <w:t>7</w:t>
      </w:r>
      <w:r w:rsidR="00FF1127" w:rsidRPr="0045222E">
        <w:rPr>
          <w:rFonts w:ascii="Arial" w:eastAsia="Arial" w:hAnsi="Arial" w:cs="Arial"/>
          <w:b/>
          <w:sz w:val="24"/>
        </w:rPr>
        <w:t xml:space="preserve"> Agenda</w:t>
      </w:r>
    </w:p>
    <w:p w14:paraId="14D659B9" w14:textId="77777777" w:rsidR="002117F3" w:rsidRDefault="002117F3" w:rsidP="001B4264">
      <w:pPr>
        <w:spacing w:after="240" w:line="240" w:lineRule="auto"/>
        <w:jc w:val="both"/>
        <w:rPr>
          <w:rFonts w:ascii="Arial" w:eastAsia="Arial" w:hAnsi="Arial" w:cs="Arial"/>
          <w:b/>
          <w:sz w:val="24"/>
        </w:rPr>
      </w:pPr>
    </w:p>
    <w:p w14:paraId="549978A2" w14:textId="2377EAAD" w:rsidR="00A83483" w:rsidRPr="00A83483" w:rsidRDefault="00FE4569" w:rsidP="001B4264">
      <w:pPr>
        <w:spacing w:after="240" w:line="240" w:lineRule="auto"/>
        <w:jc w:val="both"/>
      </w:pPr>
      <w:r>
        <w:rPr>
          <w:rFonts w:ascii="Arial" w:eastAsia="Arial" w:hAnsi="Arial" w:cs="Arial"/>
          <w:b/>
          <w:sz w:val="24"/>
        </w:rPr>
        <w:t>8</w:t>
      </w:r>
      <w:r w:rsidR="001B4264">
        <w:rPr>
          <w:rFonts w:ascii="Arial" w:eastAsia="Arial" w:hAnsi="Arial" w:cs="Arial"/>
          <w:b/>
          <w:sz w:val="24"/>
        </w:rPr>
        <w:t>)</w:t>
      </w:r>
      <w:r w:rsidR="001B4264">
        <w:rPr>
          <w:rFonts w:ascii="Arial" w:eastAsia="Arial" w:hAnsi="Arial" w:cs="Arial"/>
          <w:b/>
          <w:sz w:val="24"/>
        </w:rPr>
        <w:tab/>
      </w:r>
      <w:r w:rsidR="00A83483" w:rsidRPr="0045222E">
        <w:rPr>
          <w:rFonts w:ascii="Arial" w:eastAsia="Arial" w:hAnsi="Arial" w:cs="Arial"/>
          <w:b/>
          <w:sz w:val="24"/>
        </w:rPr>
        <w:t>Adjournment</w:t>
      </w:r>
    </w:p>
    <w:p w14:paraId="549978A3" w14:textId="77777777"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The meeting facilities are accessible to persons with disabilities.  Requests for interpreting services, assistive listening devices, or other considerations should be made through the County Disability Compliance Office at (916) 874-7642 or 874</w:t>
      </w:r>
      <w:r w:rsidR="00A83483">
        <w:rPr>
          <w:rFonts w:ascii="Arial" w:eastAsia="Arial" w:hAnsi="Arial" w:cs="Arial"/>
          <w:sz w:val="24"/>
          <w:szCs w:val="24"/>
        </w:rPr>
        <w:t>-</w:t>
      </w:r>
      <w:r w:rsidR="00193367" w:rsidRPr="00A83483">
        <w:rPr>
          <w:rFonts w:ascii="Arial" w:eastAsia="Arial" w:hAnsi="Arial" w:cs="Arial"/>
          <w:sz w:val="24"/>
          <w:szCs w:val="24"/>
        </w:rPr>
        <w:t>7647 (TTY</w:t>
      </w:r>
      <w:r w:rsidR="00A83483">
        <w:rPr>
          <w:rFonts w:ascii="Arial" w:eastAsia="Arial" w:hAnsi="Arial" w:cs="Arial"/>
          <w:sz w:val="24"/>
          <w:szCs w:val="24"/>
        </w:rPr>
        <w:t>/TDD</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C785B"/>
    <w:multiLevelType w:val="hybridMultilevel"/>
    <w:tmpl w:val="0A16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0F62FA"/>
    <w:multiLevelType w:val="hybridMultilevel"/>
    <w:tmpl w:val="BDFA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44826"/>
    <w:multiLevelType w:val="hybridMultilevel"/>
    <w:tmpl w:val="4B50C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AD07D8"/>
    <w:multiLevelType w:val="hybridMultilevel"/>
    <w:tmpl w:val="E2F8E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690B1E6F"/>
    <w:multiLevelType w:val="hybridMultilevel"/>
    <w:tmpl w:val="175C6FBC"/>
    <w:lvl w:ilvl="0" w:tplc="DF16E998">
      <w:start w:val="5"/>
      <w:numFmt w:val="decimal"/>
      <w:lvlText w:val="%1)"/>
      <w:lvlJc w:val="left"/>
      <w:pPr>
        <w:ind w:left="720" w:hanging="360"/>
      </w:pPr>
      <w:rPr>
        <w:rFonts w:ascii="Arial" w:eastAsia="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55004"/>
    <w:rsid w:val="00072EBE"/>
    <w:rsid w:val="00162571"/>
    <w:rsid w:val="00193367"/>
    <w:rsid w:val="001B4264"/>
    <w:rsid w:val="001E27F1"/>
    <w:rsid w:val="002117F3"/>
    <w:rsid w:val="002674D4"/>
    <w:rsid w:val="003A7D3E"/>
    <w:rsid w:val="0045222E"/>
    <w:rsid w:val="00493089"/>
    <w:rsid w:val="004C281B"/>
    <w:rsid w:val="00556EDE"/>
    <w:rsid w:val="005748E6"/>
    <w:rsid w:val="005B158F"/>
    <w:rsid w:val="0061703F"/>
    <w:rsid w:val="00722696"/>
    <w:rsid w:val="00873899"/>
    <w:rsid w:val="00877F8A"/>
    <w:rsid w:val="00904E4E"/>
    <w:rsid w:val="0092394F"/>
    <w:rsid w:val="009E2031"/>
    <w:rsid w:val="00A521CA"/>
    <w:rsid w:val="00A83483"/>
    <w:rsid w:val="00B42E21"/>
    <w:rsid w:val="00B7202F"/>
    <w:rsid w:val="00C3590D"/>
    <w:rsid w:val="00C4522A"/>
    <w:rsid w:val="00CB097A"/>
    <w:rsid w:val="00CC471C"/>
    <w:rsid w:val="00CD702A"/>
    <w:rsid w:val="00D40B8C"/>
    <w:rsid w:val="00DE0FDE"/>
    <w:rsid w:val="00E20D4E"/>
    <w:rsid w:val="00F246B9"/>
    <w:rsid w:val="00F34861"/>
    <w:rsid w:val="00FE4569"/>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7881"/>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F08489-3BCC-410B-B241-2B3F1A0A3783}"/>
</file>

<file path=customXml/itemProps2.xml><?xml version="1.0" encoding="utf-8"?>
<ds:datastoreItem xmlns:ds="http://schemas.openxmlformats.org/officeDocument/2006/customXml" ds:itemID="{DD850AC7-012B-463C-A84D-A0A703CCA24A}"/>
</file>

<file path=customXml/itemProps3.xml><?xml version="1.0" encoding="utf-8"?>
<ds:datastoreItem xmlns:ds="http://schemas.openxmlformats.org/officeDocument/2006/customXml" ds:itemID="{3D2B1227-B16C-441B-91E2-D365C568A55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3</cp:revision>
  <cp:lastPrinted>2016-10-14T18:39:00Z</cp:lastPrinted>
  <dcterms:created xsi:type="dcterms:W3CDTF">2017-10-13T17:57:00Z</dcterms:created>
  <dcterms:modified xsi:type="dcterms:W3CDTF">2017-10-13T17:58:00Z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