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BB" w:rsidRPr="00992677" w:rsidRDefault="00CC4674" w:rsidP="00490B99">
      <w:pPr>
        <w:spacing w:after="120"/>
        <w:rPr>
          <w:rFonts w:ascii="Arial" w:hAnsi="Arial" w:cs="Arial"/>
          <w:sz w:val="28"/>
          <w:szCs w:val="28"/>
        </w:rPr>
      </w:pPr>
      <w:r w:rsidRPr="00992677">
        <w:rPr>
          <w:rFonts w:ascii="Arial" w:hAnsi="Arial" w:cs="Arial"/>
          <w:sz w:val="28"/>
          <w:szCs w:val="28"/>
        </w:rPr>
        <w:t>County of Sacramento</w:t>
      </w:r>
    </w:p>
    <w:p w:rsidR="005367A0" w:rsidRDefault="00CC4674" w:rsidP="00490B99">
      <w:pPr>
        <w:spacing w:after="120"/>
        <w:rPr>
          <w:rFonts w:ascii="Arial" w:hAnsi="Arial" w:cs="Arial"/>
          <w:sz w:val="28"/>
          <w:szCs w:val="28"/>
        </w:rPr>
      </w:pPr>
      <w:r w:rsidRPr="00992677">
        <w:rPr>
          <w:rFonts w:ascii="Arial" w:hAnsi="Arial" w:cs="Arial"/>
          <w:sz w:val="28"/>
          <w:szCs w:val="28"/>
        </w:rPr>
        <w:t>Disability Advisory Commission (DAC) – Action Agenda</w:t>
      </w:r>
      <w:r w:rsidR="006267A5">
        <w:rPr>
          <w:rFonts w:ascii="Arial" w:hAnsi="Arial" w:cs="Arial"/>
          <w:sz w:val="28"/>
          <w:szCs w:val="28"/>
        </w:rPr>
        <w:t xml:space="preserve"> </w:t>
      </w:r>
    </w:p>
    <w:p w:rsidR="00CC4674" w:rsidRPr="00992677" w:rsidRDefault="00CC4674" w:rsidP="00490B99">
      <w:pPr>
        <w:spacing w:after="120"/>
        <w:rPr>
          <w:rFonts w:ascii="Arial" w:hAnsi="Arial" w:cs="Arial"/>
          <w:sz w:val="28"/>
          <w:szCs w:val="28"/>
        </w:rPr>
      </w:pPr>
      <w:r w:rsidRPr="00992677">
        <w:rPr>
          <w:rFonts w:ascii="Arial" w:hAnsi="Arial" w:cs="Arial"/>
          <w:sz w:val="28"/>
          <w:szCs w:val="28"/>
        </w:rPr>
        <w:t xml:space="preserve">Tuesday </w:t>
      </w:r>
      <w:r w:rsidR="005367A0">
        <w:rPr>
          <w:rFonts w:ascii="Arial" w:hAnsi="Arial" w:cs="Arial"/>
          <w:sz w:val="28"/>
          <w:szCs w:val="28"/>
        </w:rPr>
        <w:t>August 6</w:t>
      </w:r>
      <w:r w:rsidRPr="00992677">
        <w:rPr>
          <w:rFonts w:ascii="Arial" w:hAnsi="Arial" w:cs="Arial"/>
          <w:sz w:val="28"/>
          <w:szCs w:val="28"/>
        </w:rPr>
        <w:t>, 2019 5:00 p.m.</w:t>
      </w:r>
    </w:p>
    <w:p w:rsidR="00CC4674" w:rsidRPr="00992677" w:rsidRDefault="00CC4674" w:rsidP="00490B99">
      <w:pPr>
        <w:spacing w:after="120"/>
        <w:rPr>
          <w:rFonts w:ascii="Arial" w:hAnsi="Arial" w:cs="Arial"/>
          <w:sz w:val="28"/>
          <w:szCs w:val="28"/>
        </w:rPr>
      </w:pPr>
      <w:r w:rsidRPr="00992677">
        <w:rPr>
          <w:rFonts w:ascii="Arial" w:hAnsi="Arial" w:cs="Arial"/>
          <w:sz w:val="28"/>
          <w:szCs w:val="28"/>
        </w:rPr>
        <w:t>700 H Street, Hearing Room 1 Sacramento CA 95814</w:t>
      </w:r>
    </w:p>
    <w:p w:rsidR="00CC4674" w:rsidRPr="00CC4674" w:rsidRDefault="00CC4674" w:rsidP="00490B99">
      <w:pPr>
        <w:pStyle w:val="ListParagraph"/>
        <w:numPr>
          <w:ilvl w:val="0"/>
          <w:numId w:val="1"/>
        </w:numPr>
        <w:spacing w:before="240" w:after="120" w:line="240" w:lineRule="auto"/>
        <w:contextualSpacing w:val="0"/>
        <w:rPr>
          <w:rFonts w:ascii="Arial" w:hAnsi="Arial" w:cs="Arial"/>
          <w:sz w:val="24"/>
          <w:szCs w:val="24"/>
        </w:rPr>
      </w:pPr>
      <w:r>
        <w:rPr>
          <w:rFonts w:ascii="Arial" w:hAnsi="Arial" w:cs="Arial"/>
          <w:sz w:val="24"/>
          <w:szCs w:val="24"/>
        </w:rPr>
        <w:t>Roll Call of Members, Introduction of Guests – Gene Lozano, Chair</w:t>
      </w:r>
    </w:p>
    <w:p w:rsidR="00CC4674" w:rsidRDefault="00CC4674" w:rsidP="00490B99">
      <w:pPr>
        <w:pStyle w:val="ListParagraph"/>
        <w:numPr>
          <w:ilvl w:val="0"/>
          <w:numId w:val="1"/>
        </w:numPr>
        <w:spacing w:before="240" w:after="120"/>
        <w:contextualSpacing w:val="0"/>
        <w:rPr>
          <w:rFonts w:ascii="Arial" w:hAnsi="Arial" w:cs="Arial"/>
          <w:sz w:val="24"/>
          <w:szCs w:val="24"/>
        </w:rPr>
      </w:pPr>
      <w:r>
        <w:rPr>
          <w:rFonts w:ascii="Arial" w:hAnsi="Arial" w:cs="Arial"/>
          <w:sz w:val="24"/>
          <w:szCs w:val="24"/>
        </w:rPr>
        <w:t>Approval of the Meeting Minutes – Action</w:t>
      </w:r>
    </w:p>
    <w:p w:rsidR="00CC4674" w:rsidRDefault="00CC4674" w:rsidP="00490B99">
      <w:pPr>
        <w:pStyle w:val="ListParagraph"/>
        <w:numPr>
          <w:ilvl w:val="0"/>
          <w:numId w:val="1"/>
        </w:numPr>
        <w:spacing w:before="120" w:after="120"/>
        <w:contextualSpacing w:val="0"/>
        <w:rPr>
          <w:rFonts w:ascii="Arial" w:hAnsi="Arial" w:cs="Arial"/>
          <w:sz w:val="24"/>
          <w:szCs w:val="24"/>
        </w:rPr>
      </w:pPr>
      <w:r>
        <w:rPr>
          <w:rFonts w:ascii="Arial" w:hAnsi="Arial" w:cs="Arial"/>
          <w:sz w:val="24"/>
          <w:szCs w:val="24"/>
        </w:rPr>
        <w:t xml:space="preserve">Public Comments (10 minutes) 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Pr>
          <w:rFonts w:ascii="Arial" w:hAnsi="Arial" w:cs="Arial"/>
          <w:sz w:val="24"/>
          <w:szCs w:val="24"/>
        </w:rPr>
        <w:t xml:space="preserve">Commission </w:t>
      </w:r>
      <w:r>
        <w:rPr>
          <w:rFonts w:ascii="Arial" w:hAnsi="Arial" w:cs="Arial"/>
          <w:sz w:val="24"/>
          <w:szCs w:val="24"/>
        </w:rPr>
        <w:t>Chair will set time limits depending on the number of topics and speakers. Please reserve other items of interest to the disability community for the Announcements period at the end of this Agenda.</w:t>
      </w:r>
    </w:p>
    <w:p w:rsidR="000E4DDF" w:rsidRDefault="005367A0" w:rsidP="009E4C5A">
      <w:pPr>
        <w:pStyle w:val="ListParagraph"/>
        <w:numPr>
          <w:ilvl w:val="0"/>
          <w:numId w:val="1"/>
        </w:numPr>
        <w:spacing w:after="0"/>
        <w:contextualSpacing w:val="0"/>
        <w:rPr>
          <w:rFonts w:ascii="Arial" w:hAnsi="Arial" w:cs="Arial"/>
          <w:sz w:val="24"/>
          <w:szCs w:val="24"/>
        </w:rPr>
      </w:pPr>
      <w:r>
        <w:rPr>
          <w:rFonts w:ascii="Arial" w:hAnsi="Arial" w:cs="Arial"/>
          <w:sz w:val="24"/>
          <w:szCs w:val="24"/>
        </w:rPr>
        <w:t>Update – Voting Accessibility in Sacramento County</w:t>
      </w:r>
    </w:p>
    <w:p w:rsidR="005367A0" w:rsidRDefault="005367A0" w:rsidP="009E4C5A">
      <w:pPr>
        <w:pStyle w:val="ListParagraph"/>
        <w:spacing w:after="0"/>
        <w:contextualSpacing w:val="0"/>
        <w:rPr>
          <w:rFonts w:ascii="Arial" w:hAnsi="Arial" w:cs="Arial"/>
          <w:sz w:val="24"/>
          <w:szCs w:val="24"/>
        </w:rPr>
      </w:pPr>
      <w:r>
        <w:rPr>
          <w:rFonts w:ascii="Arial" w:hAnsi="Arial" w:cs="Arial"/>
          <w:sz w:val="24"/>
          <w:szCs w:val="24"/>
        </w:rPr>
        <w:tab/>
      </w:r>
      <w:r w:rsidR="009E4C5A">
        <w:rPr>
          <w:rFonts w:ascii="Arial" w:hAnsi="Arial" w:cs="Arial"/>
          <w:sz w:val="24"/>
          <w:szCs w:val="24"/>
        </w:rPr>
        <w:tab/>
      </w:r>
      <w:r>
        <w:rPr>
          <w:rFonts w:ascii="Arial" w:hAnsi="Arial" w:cs="Arial"/>
          <w:sz w:val="24"/>
          <w:szCs w:val="24"/>
        </w:rPr>
        <w:t>Courtney Bailey-</w:t>
      </w:r>
      <w:proofErr w:type="spellStart"/>
      <w:r>
        <w:rPr>
          <w:rFonts w:ascii="Arial" w:hAnsi="Arial" w:cs="Arial"/>
          <w:sz w:val="24"/>
          <w:szCs w:val="24"/>
        </w:rPr>
        <w:t>Kanelos</w:t>
      </w:r>
      <w:proofErr w:type="spellEnd"/>
      <w:r>
        <w:rPr>
          <w:rFonts w:ascii="Arial" w:hAnsi="Arial" w:cs="Arial"/>
          <w:sz w:val="24"/>
          <w:szCs w:val="24"/>
        </w:rPr>
        <w:t>, Registrar of Voters</w:t>
      </w:r>
    </w:p>
    <w:p w:rsidR="005367A0" w:rsidRDefault="005367A0" w:rsidP="005367A0">
      <w:pPr>
        <w:pStyle w:val="ListParagraph"/>
        <w:spacing w:after="120"/>
        <w:contextualSpacing w:val="0"/>
        <w:rPr>
          <w:rFonts w:ascii="Arial" w:hAnsi="Arial" w:cs="Arial"/>
          <w:sz w:val="24"/>
          <w:szCs w:val="24"/>
        </w:rPr>
      </w:pPr>
      <w:r>
        <w:rPr>
          <w:rFonts w:ascii="Arial" w:hAnsi="Arial" w:cs="Arial"/>
          <w:sz w:val="24"/>
          <w:szCs w:val="24"/>
        </w:rPr>
        <w:tab/>
      </w:r>
      <w:r w:rsidR="009E4C5A">
        <w:rPr>
          <w:rFonts w:ascii="Arial" w:hAnsi="Arial" w:cs="Arial"/>
          <w:sz w:val="24"/>
          <w:szCs w:val="24"/>
        </w:rPr>
        <w:tab/>
      </w:r>
      <w:bookmarkStart w:id="0" w:name="_GoBack"/>
      <w:bookmarkEnd w:id="0"/>
      <w:r>
        <w:rPr>
          <w:rFonts w:ascii="Arial" w:hAnsi="Arial" w:cs="Arial"/>
          <w:sz w:val="24"/>
          <w:szCs w:val="24"/>
        </w:rPr>
        <w:t>Ben Phillips-</w:t>
      </w:r>
      <w:proofErr w:type="spellStart"/>
      <w:r>
        <w:rPr>
          <w:rFonts w:ascii="Arial" w:hAnsi="Arial" w:cs="Arial"/>
          <w:sz w:val="24"/>
          <w:szCs w:val="24"/>
        </w:rPr>
        <w:t>Lesenana</w:t>
      </w:r>
      <w:proofErr w:type="spellEnd"/>
      <w:r>
        <w:rPr>
          <w:rFonts w:ascii="Arial" w:hAnsi="Arial" w:cs="Arial"/>
          <w:sz w:val="24"/>
          <w:szCs w:val="24"/>
        </w:rPr>
        <w:t>, Precinct Operations Manager</w:t>
      </w:r>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Chair’s Report – Gene Lozano</w:t>
      </w:r>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Ex-Officio Member Reports</w:t>
      </w:r>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Disability Compliance Office Report</w:t>
      </w:r>
      <w:r w:rsidR="00490B99">
        <w:rPr>
          <w:rFonts w:ascii="Arial" w:hAnsi="Arial" w:cs="Arial"/>
          <w:sz w:val="24"/>
          <w:szCs w:val="24"/>
        </w:rPr>
        <w:t xml:space="preserve"> – Cori Stillson</w:t>
      </w:r>
    </w:p>
    <w:p w:rsidR="000E4DDF" w:rsidRDefault="007D7324" w:rsidP="001D4820">
      <w:pPr>
        <w:pStyle w:val="ListParagraph"/>
        <w:numPr>
          <w:ilvl w:val="0"/>
          <w:numId w:val="1"/>
        </w:numPr>
        <w:spacing w:after="120"/>
        <w:contextualSpacing w:val="0"/>
        <w:rPr>
          <w:rFonts w:ascii="Arial" w:hAnsi="Arial" w:cs="Arial"/>
          <w:sz w:val="24"/>
          <w:szCs w:val="24"/>
        </w:rPr>
      </w:pPr>
      <w:r w:rsidRPr="000E4DDF">
        <w:rPr>
          <w:rFonts w:ascii="Arial" w:hAnsi="Arial" w:cs="Arial"/>
          <w:sz w:val="24"/>
          <w:szCs w:val="24"/>
        </w:rPr>
        <w:t>Subcommittee and Task Force Reports</w:t>
      </w:r>
    </w:p>
    <w:p w:rsidR="009E4C5A" w:rsidRDefault="009E4C5A" w:rsidP="009E4C5A">
      <w:pPr>
        <w:pStyle w:val="ListParagraph"/>
        <w:numPr>
          <w:ilvl w:val="0"/>
          <w:numId w:val="1"/>
        </w:numPr>
        <w:spacing w:after="120"/>
        <w:contextualSpacing w:val="0"/>
        <w:rPr>
          <w:rFonts w:ascii="Arial" w:hAnsi="Arial" w:cs="Arial"/>
          <w:sz w:val="24"/>
          <w:szCs w:val="24"/>
        </w:rPr>
      </w:pPr>
      <w:r>
        <w:rPr>
          <w:rFonts w:ascii="Arial" w:hAnsi="Arial" w:cs="Arial"/>
          <w:sz w:val="24"/>
          <w:szCs w:val="24"/>
        </w:rPr>
        <w:t>Human Services Coordinating Council (HSCC) – Randy Hicks</w:t>
      </w:r>
    </w:p>
    <w:p w:rsidR="000E4DDF" w:rsidRDefault="000E4DDF" w:rsidP="000E4DDF">
      <w:pPr>
        <w:pStyle w:val="ListParagraph"/>
        <w:spacing w:after="120"/>
        <w:contextualSpacing w:val="0"/>
        <w:rPr>
          <w:rFonts w:ascii="Arial" w:hAnsi="Arial" w:cs="Arial"/>
          <w:sz w:val="24"/>
          <w:szCs w:val="24"/>
        </w:rPr>
      </w:pPr>
      <w:r>
        <w:rPr>
          <w:rFonts w:ascii="Arial" w:hAnsi="Arial" w:cs="Arial"/>
          <w:sz w:val="24"/>
          <w:szCs w:val="24"/>
        </w:rPr>
        <w:t>Special Employment Program – Bill Fallai</w:t>
      </w:r>
    </w:p>
    <w:p w:rsidR="009E4C5A" w:rsidRDefault="009E4C5A" w:rsidP="009E4C5A">
      <w:pPr>
        <w:pStyle w:val="ListParagraph"/>
        <w:spacing w:after="0"/>
        <w:contextualSpacing w:val="0"/>
        <w:rPr>
          <w:rFonts w:ascii="Arial" w:hAnsi="Arial" w:cs="Arial"/>
          <w:sz w:val="24"/>
          <w:szCs w:val="24"/>
        </w:rPr>
      </w:pPr>
      <w:r w:rsidRPr="000E4DDF">
        <w:rPr>
          <w:rFonts w:ascii="Arial" w:hAnsi="Arial" w:cs="Arial"/>
          <w:sz w:val="24"/>
          <w:szCs w:val="24"/>
        </w:rPr>
        <w:t>Physical Access Subcommittee – Gene Lozano</w:t>
      </w:r>
    </w:p>
    <w:p w:rsidR="009E4C5A" w:rsidRDefault="009E4C5A" w:rsidP="000E4DDF">
      <w:pPr>
        <w:pStyle w:val="ListParagraph"/>
        <w:spacing w:after="120"/>
        <w:contextualSpacing w:val="0"/>
        <w:rPr>
          <w:rFonts w:ascii="Arial" w:hAnsi="Arial" w:cs="Arial"/>
          <w:sz w:val="24"/>
          <w:szCs w:val="24"/>
        </w:rPr>
      </w:pPr>
      <w:r>
        <w:rPr>
          <w:rFonts w:ascii="Arial" w:hAnsi="Arial" w:cs="Arial"/>
          <w:sz w:val="24"/>
          <w:szCs w:val="24"/>
        </w:rPr>
        <w:t>Ratification of Letter re: Empowerment Park Inclusive Playground Proposal</w:t>
      </w:r>
    </w:p>
    <w:p w:rsidR="007D7324" w:rsidRDefault="007D7324" w:rsidP="00490B99">
      <w:pPr>
        <w:spacing w:after="120"/>
        <w:ind w:left="720"/>
        <w:rPr>
          <w:rFonts w:ascii="Arial" w:hAnsi="Arial" w:cs="Arial"/>
          <w:sz w:val="24"/>
          <w:szCs w:val="24"/>
        </w:rPr>
      </w:pPr>
      <w:r>
        <w:rPr>
          <w:rFonts w:ascii="Arial" w:hAnsi="Arial" w:cs="Arial"/>
          <w:sz w:val="24"/>
          <w:szCs w:val="24"/>
        </w:rPr>
        <w:t>Deferred: Programs and Services Access, Housing, First 5 Committee</w:t>
      </w:r>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Unfinished &amp; New Business, Announcements</w:t>
      </w:r>
    </w:p>
    <w:p w:rsidR="007D7324" w:rsidRDefault="007D7324" w:rsidP="00490B99">
      <w:pPr>
        <w:pStyle w:val="ListParagraph"/>
        <w:numPr>
          <w:ilvl w:val="0"/>
          <w:numId w:val="1"/>
        </w:numPr>
        <w:spacing w:after="120"/>
        <w:contextualSpacing w:val="0"/>
        <w:rPr>
          <w:rFonts w:ascii="Arial" w:hAnsi="Arial" w:cs="Arial"/>
          <w:sz w:val="24"/>
          <w:szCs w:val="24"/>
        </w:rPr>
      </w:pPr>
      <w:r>
        <w:rPr>
          <w:rFonts w:ascii="Arial" w:hAnsi="Arial" w:cs="Arial"/>
          <w:sz w:val="24"/>
          <w:szCs w:val="24"/>
        </w:rPr>
        <w:t>Adjournment</w:t>
      </w:r>
    </w:p>
    <w:p w:rsidR="007D7324" w:rsidRPr="007D7324" w:rsidRDefault="007D7324" w:rsidP="00490B99">
      <w:pPr>
        <w:pStyle w:val="ListParagraph"/>
        <w:spacing w:after="120"/>
        <w:contextualSpacing w:val="0"/>
        <w:rPr>
          <w:rFonts w:ascii="Arial" w:hAnsi="Arial" w:cs="Arial"/>
          <w:sz w:val="24"/>
          <w:szCs w:val="24"/>
        </w:rPr>
      </w:pPr>
      <w:r>
        <w:rPr>
          <w:rFonts w:ascii="Arial" w:hAnsi="Arial" w:cs="Arial"/>
          <w:sz w:val="24"/>
          <w:szCs w:val="24"/>
        </w:rPr>
        <w:t xml:space="preserve">These meeting facilities are accessible to people with disabilities. Requests for documents in accessible formats, interpreting services, assistive listening devices or other accommodations should be made through the Disability Compliance Office by calling 916 874-7642 (CA Relay 711) or emailing </w:t>
      </w:r>
      <w:hyperlink r:id="rId5" w:history="1">
        <w:r w:rsidRPr="00BD6A62">
          <w:rPr>
            <w:rStyle w:val="Hyperlink"/>
            <w:rFonts w:ascii="Arial" w:hAnsi="Arial" w:cs="Arial"/>
            <w:sz w:val="24"/>
            <w:szCs w:val="24"/>
          </w:rPr>
          <w:t>dco@saccounty.net</w:t>
        </w:r>
      </w:hyperlink>
      <w:r>
        <w:rPr>
          <w:rFonts w:ascii="Arial" w:hAnsi="Arial" w:cs="Arial"/>
          <w:sz w:val="24"/>
          <w:szCs w:val="24"/>
        </w:rPr>
        <w:t xml:space="preserve"> no later than five working days prior to the meeting.</w:t>
      </w:r>
    </w:p>
    <w:sectPr w:rsidR="007D7324" w:rsidRPr="007D7324" w:rsidSect="00CC46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E4DDF"/>
    <w:rsid w:val="00364AC7"/>
    <w:rsid w:val="00490B99"/>
    <w:rsid w:val="005367A0"/>
    <w:rsid w:val="006267A5"/>
    <w:rsid w:val="007D7324"/>
    <w:rsid w:val="00872DBB"/>
    <w:rsid w:val="00992677"/>
    <w:rsid w:val="009E4C5A"/>
    <w:rsid w:val="00AE3DBE"/>
    <w:rsid w:val="00CC4674"/>
    <w:rsid w:val="00DF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9EE5"/>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o@saccounty.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431BD5-F6A9-40DD-B4C5-329A76371B54}"/>
</file>

<file path=customXml/itemProps2.xml><?xml version="1.0" encoding="utf-8"?>
<ds:datastoreItem xmlns:ds="http://schemas.openxmlformats.org/officeDocument/2006/customXml" ds:itemID="{FC6FDDCE-E3EA-40A5-913A-E94E46E040D6}"/>
</file>

<file path=customXml/itemProps3.xml><?xml version="1.0" encoding="utf-8"?>
<ds:datastoreItem xmlns:ds="http://schemas.openxmlformats.org/officeDocument/2006/customXml" ds:itemID="{708BEABF-103A-41E0-B4A7-2545347EEF55}"/>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2019-02-28T00:37:00Z</cp:lastPrinted>
  <dcterms:created xsi:type="dcterms:W3CDTF">2019-08-01T21:33:00Z</dcterms:created>
  <dcterms:modified xsi:type="dcterms:W3CDTF">2019-08-01T21:33:00Z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