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992677" w:rsidRDefault="00CC4674" w:rsidP="00490B99">
      <w:pPr>
        <w:spacing w:after="120"/>
        <w:rPr>
          <w:rFonts w:ascii="Arial" w:hAnsi="Arial" w:cs="Arial"/>
          <w:sz w:val="28"/>
          <w:szCs w:val="28"/>
        </w:rPr>
      </w:pPr>
      <w:r w:rsidRPr="00992677">
        <w:rPr>
          <w:rFonts w:ascii="Arial" w:hAnsi="Arial" w:cs="Arial"/>
          <w:sz w:val="28"/>
          <w:szCs w:val="28"/>
        </w:rPr>
        <w:t>County of Sacramento</w:t>
      </w:r>
    </w:p>
    <w:p w:rsidR="00CC4674" w:rsidRPr="00992677" w:rsidRDefault="00CC4674" w:rsidP="00490B99">
      <w:pPr>
        <w:spacing w:after="120"/>
        <w:rPr>
          <w:rFonts w:ascii="Arial" w:hAnsi="Arial" w:cs="Arial"/>
          <w:sz w:val="28"/>
          <w:szCs w:val="28"/>
        </w:rPr>
      </w:pPr>
      <w:r w:rsidRPr="00992677">
        <w:rPr>
          <w:rFonts w:ascii="Arial" w:hAnsi="Arial" w:cs="Arial"/>
          <w:sz w:val="28"/>
          <w:szCs w:val="28"/>
        </w:rPr>
        <w:t>Disability Advisory Commission (DAC) – Action Agenda</w:t>
      </w:r>
    </w:p>
    <w:p w:rsidR="00CC4674" w:rsidRPr="00992677" w:rsidRDefault="00CC4674" w:rsidP="00490B99">
      <w:pPr>
        <w:spacing w:after="120"/>
        <w:rPr>
          <w:rFonts w:ascii="Arial" w:hAnsi="Arial" w:cs="Arial"/>
          <w:sz w:val="28"/>
          <w:szCs w:val="28"/>
        </w:rPr>
      </w:pPr>
      <w:r w:rsidRPr="00992677">
        <w:rPr>
          <w:rFonts w:ascii="Arial" w:hAnsi="Arial" w:cs="Arial"/>
          <w:sz w:val="28"/>
          <w:szCs w:val="28"/>
        </w:rPr>
        <w:t xml:space="preserve">Tuesday </w:t>
      </w:r>
      <w:r w:rsidR="00490B99">
        <w:rPr>
          <w:rFonts w:ascii="Arial" w:hAnsi="Arial" w:cs="Arial"/>
          <w:sz w:val="28"/>
          <w:szCs w:val="28"/>
        </w:rPr>
        <w:t>May 7</w:t>
      </w:r>
      <w:r w:rsidRPr="00992677">
        <w:rPr>
          <w:rFonts w:ascii="Arial" w:hAnsi="Arial" w:cs="Arial"/>
          <w:sz w:val="28"/>
          <w:szCs w:val="28"/>
        </w:rPr>
        <w:t>, 2019 5:00 p.m.</w:t>
      </w:r>
    </w:p>
    <w:p w:rsidR="00CC4674" w:rsidRPr="00992677" w:rsidRDefault="00CC4674" w:rsidP="00490B99">
      <w:pPr>
        <w:spacing w:after="120"/>
        <w:rPr>
          <w:rFonts w:ascii="Arial" w:hAnsi="Arial" w:cs="Arial"/>
          <w:sz w:val="28"/>
          <w:szCs w:val="28"/>
        </w:rPr>
      </w:pPr>
      <w:r w:rsidRPr="00992677">
        <w:rPr>
          <w:rFonts w:ascii="Arial" w:hAnsi="Arial" w:cs="Arial"/>
          <w:sz w:val="28"/>
          <w:szCs w:val="28"/>
        </w:rPr>
        <w:t>700 H Street, Hearing Room 1 Sacramento CA 95814</w:t>
      </w:r>
    </w:p>
    <w:p w:rsidR="00CC4674" w:rsidRPr="00CC4674" w:rsidRDefault="00CC4674" w:rsidP="00490B99">
      <w:pPr>
        <w:pStyle w:val="ListParagraph"/>
        <w:numPr>
          <w:ilvl w:val="0"/>
          <w:numId w:val="1"/>
        </w:numPr>
        <w:spacing w:before="240" w:after="120" w:line="240" w:lineRule="auto"/>
        <w:contextualSpacing w:val="0"/>
        <w:rPr>
          <w:rFonts w:ascii="Arial" w:hAnsi="Arial" w:cs="Arial"/>
          <w:sz w:val="24"/>
          <w:szCs w:val="24"/>
        </w:rPr>
      </w:pPr>
      <w:r>
        <w:rPr>
          <w:rFonts w:ascii="Arial" w:hAnsi="Arial" w:cs="Arial"/>
          <w:sz w:val="24"/>
          <w:szCs w:val="24"/>
        </w:rPr>
        <w:t>Roll Call of Members, Introduction of Guests – Gene Lozano, Chair</w:t>
      </w:r>
    </w:p>
    <w:p w:rsidR="00CC4674" w:rsidRDefault="00CC4674" w:rsidP="00490B99">
      <w:pPr>
        <w:pStyle w:val="ListParagraph"/>
        <w:numPr>
          <w:ilvl w:val="0"/>
          <w:numId w:val="1"/>
        </w:numPr>
        <w:spacing w:before="240" w:after="120"/>
        <w:contextualSpacing w:val="0"/>
        <w:rPr>
          <w:rFonts w:ascii="Arial" w:hAnsi="Arial" w:cs="Arial"/>
          <w:sz w:val="24"/>
          <w:szCs w:val="24"/>
        </w:rPr>
      </w:pPr>
      <w:r>
        <w:rPr>
          <w:rFonts w:ascii="Arial" w:hAnsi="Arial" w:cs="Arial"/>
          <w:sz w:val="24"/>
          <w:szCs w:val="24"/>
        </w:rPr>
        <w:t>Approval of the Meeting Minutes – Action</w:t>
      </w:r>
    </w:p>
    <w:p w:rsidR="00CC4674" w:rsidRDefault="00CC4674" w:rsidP="00490B99">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 xml:space="preserve">Public Comments (10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Pr>
          <w:rFonts w:ascii="Arial" w:hAnsi="Arial" w:cs="Arial"/>
          <w:sz w:val="24"/>
          <w:szCs w:val="24"/>
        </w:rPr>
        <w:t xml:space="preserve">Commission </w:t>
      </w:r>
      <w:r>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CC4674" w:rsidRDefault="00490B99"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Emergency Preparedness Exercise Training Report – Cheryl Bennett, Disability Compliance Office</w:t>
      </w:r>
    </w:p>
    <w:p w:rsidR="00490B99" w:rsidRDefault="00490B99"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DAC Task Forces – Structure, Support and Direction</w:t>
      </w:r>
      <w:bookmarkStart w:id="0" w:name="_GoBack"/>
      <w:bookmarkEnd w:id="0"/>
      <w:r>
        <w:rPr>
          <w:rFonts w:ascii="Arial" w:hAnsi="Arial" w:cs="Arial"/>
          <w:sz w:val="24"/>
          <w:szCs w:val="24"/>
        </w:rPr>
        <w:t xml:space="preserve"> (Discussion)</w:t>
      </w:r>
    </w:p>
    <w:p w:rsidR="00490B99" w:rsidRDefault="00490B99" w:rsidP="00490B99">
      <w:pPr>
        <w:pStyle w:val="ListParagraph"/>
        <w:spacing w:after="120"/>
        <w:contextualSpacing w:val="0"/>
        <w:rPr>
          <w:rFonts w:ascii="Arial" w:hAnsi="Arial" w:cs="Arial"/>
          <w:sz w:val="24"/>
          <w:szCs w:val="24"/>
        </w:rPr>
      </w:pPr>
      <w:r>
        <w:rPr>
          <w:rFonts w:ascii="Arial" w:hAnsi="Arial" w:cs="Arial"/>
          <w:sz w:val="24"/>
          <w:szCs w:val="24"/>
        </w:rPr>
        <w:t>County Animal Policy – Linda Gilbert</w:t>
      </w:r>
    </w:p>
    <w:p w:rsidR="00490B99" w:rsidRDefault="00490B99" w:rsidP="00490B99">
      <w:pPr>
        <w:pStyle w:val="ListParagraph"/>
        <w:spacing w:after="120"/>
        <w:contextualSpacing w:val="0"/>
        <w:rPr>
          <w:rFonts w:ascii="Arial" w:hAnsi="Arial" w:cs="Arial"/>
          <w:sz w:val="24"/>
          <w:szCs w:val="24"/>
        </w:rPr>
      </w:pPr>
      <w:r>
        <w:rPr>
          <w:rFonts w:ascii="Arial" w:hAnsi="Arial" w:cs="Arial"/>
          <w:sz w:val="24"/>
          <w:szCs w:val="24"/>
        </w:rPr>
        <w:t>Special Employment Program – Bill Fallai</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Chair’s Report – Gene Lozano</w:t>
      </w:r>
    </w:p>
    <w:p w:rsidR="00490B99" w:rsidRDefault="00490B99" w:rsidP="00490B99">
      <w:pPr>
        <w:pStyle w:val="ListParagraph"/>
        <w:numPr>
          <w:ilvl w:val="1"/>
          <w:numId w:val="1"/>
        </w:numPr>
        <w:spacing w:after="120"/>
        <w:contextualSpacing w:val="0"/>
        <w:rPr>
          <w:rFonts w:ascii="Arial" w:hAnsi="Arial" w:cs="Arial"/>
          <w:sz w:val="24"/>
          <w:szCs w:val="24"/>
        </w:rPr>
      </w:pPr>
      <w:r>
        <w:rPr>
          <w:rFonts w:ascii="Arial" w:hAnsi="Arial" w:cs="Arial"/>
          <w:sz w:val="24"/>
          <w:szCs w:val="24"/>
        </w:rPr>
        <w:t>Date for next Executive Committee meeting</w:t>
      </w:r>
    </w:p>
    <w:p w:rsidR="00490B99" w:rsidRDefault="00490B99" w:rsidP="00490B99">
      <w:pPr>
        <w:pStyle w:val="ListParagraph"/>
        <w:numPr>
          <w:ilvl w:val="1"/>
          <w:numId w:val="1"/>
        </w:numPr>
        <w:spacing w:after="120"/>
        <w:contextualSpacing w:val="0"/>
        <w:rPr>
          <w:rFonts w:ascii="Arial" w:hAnsi="Arial" w:cs="Arial"/>
          <w:sz w:val="24"/>
          <w:szCs w:val="24"/>
        </w:rPr>
      </w:pPr>
      <w:r>
        <w:rPr>
          <w:rFonts w:ascii="Arial" w:hAnsi="Arial" w:cs="Arial"/>
          <w:sz w:val="24"/>
          <w:szCs w:val="24"/>
        </w:rPr>
        <w:t>Opening for DAC member on First 5 Committee</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Ex-Officio Member Reports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Disability Compliance Office Report</w:t>
      </w:r>
      <w:r w:rsidR="00490B99">
        <w:rPr>
          <w:rFonts w:ascii="Arial" w:hAnsi="Arial" w:cs="Arial"/>
          <w:sz w:val="24"/>
          <w:szCs w:val="24"/>
        </w:rPr>
        <w:t xml:space="preserve"> – Cori Stillson</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Subcommittee and Task Force Reports</w:t>
      </w:r>
    </w:p>
    <w:p w:rsidR="007D7324" w:rsidRDefault="007D7324" w:rsidP="00490B99">
      <w:pPr>
        <w:spacing w:after="120"/>
        <w:ind w:left="720"/>
        <w:rPr>
          <w:rFonts w:ascii="Arial" w:hAnsi="Arial" w:cs="Arial"/>
          <w:sz w:val="24"/>
          <w:szCs w:val="24"/>
        </w:rPr>
      </w:pPr>
      <w:r>
        <w:rPr>
          <w:rFonts w:ascii="Arial" w:hAnsi="Arial" w:cs="Arial"/>
          <w:sz w:val="24"/>
          <w:szCs w:val="24"/>
        </w:rPr>
        <w:t>Human Services Coordinating Council (HSCC) – Randy Hicks</w:t>
      </w:r>
    </w:p>
    <w:p w:rsidR="00490B99" w:rsidRDefault="00490B99" w:rsidP="00490B99">
      <w:pPr>
        <w:spacing w:after="120"/>
        <w:ind w:left="720"/>
        <w:rPr>
          <w:rFonts w:ascii="Arial" w:hAnsi="Arial" w:cs="Arial"/>
          <w:sz w:val="24"/>
          <w:szCs w:val="24"/>
        </w:rPr>
      </w:pPr>
      <w:r>
        <w:rPr>
          <w:rFonts w:ascii="Arial" w:hAnsi="Arial" w:cs="Arial"/>
          <w:sz w:val="24"/>
          <w:szCs w:val="24"/>
        </w:rPr>
        <w:t>Physical Access Subcommittee – Gene Lozano</w:t>
      </w:r>
    </w:p>
    <w:p w:rsidR="007D7324" w:rsidRDefault="007D7324" w:rsidP="00490B99">
      <w:pPr>
        <w:spacing w:after="120"/>
        <w:ind w:left="720"/>
        <w:rPr>
          <w:rFonts w:ascii="Arial" w:hAnsi="Arial" w:cs="Arial"/>
          <w:sz w:val="24"/>
          <w:szCs w:val="24"/>
        </w:rPr>
      </w:pPr>
      <w:r>
        <w:rPr>
          <w:rFonts w:ascii="Arial" w:hAnsi="Arial" w:cs="Arial"/>
          <w:sz w:val="24"/>
          <w:szCs w:val="24"/>
        </w:rPr>
        <w:t>Deferred: Programs and Services Access, Housing, First 5 Committee</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Unfinished &amp; New Business, Announcements</w:t>
      </w:r>
    </w:p>
    <w:p w:rsidR="007D7324" w:rsidRPr="007D7324" w:rsidRDefault="007D7324" w:rsidP="00490B99">
      <w:pPr>
        <w:spacing w:after="120"/>
        <w:ind w:firstLine="720"/>
        <w:rPr>
          <w:rFonts w:ascii="Arial" w:hAnsi="Arial" w:cs="Arial"/>
          <w:sz w:val="24"/>
          <w:szCs w:val="24"/>
        </w:rPr>
      </w:pPr>
      <w:r>
        <w:rPr>
          <w:rFonts w:ascii="Arial" w:hAnsi="Arial" w:cs="Arial"/>
          <w:sz w:val="24"/>
          <w:szCs w:val="24"/>
        </w:rPr>
        <w:t>Unfinished Business: Consider moving DAC meeting to 2</w:t>
      </w:r>
      <w:r w:rsidRPr="007D7324">
        <w:rPr>
          <w:rFonts w:ascii="Arial" w:hAnsi="Arial" w:cs="Arial"/>
          <w:sz w:val="24"/>
          <w:szCs w:val="24"/>
          <w:vertAlign w:val="superscript"/>
        </w:rPr>
        <w:t>nd</w:t>
      </w:r>
      <w:r>
        <w:rPr>
          <w:rFonts w:ascii="Arial" w:hAnsi="Arial" w:cs="Arial"/>
          <w:sz w:val="24"/>
          <w:szCs w:val="24"/>
        </w:rPr>
        <w:t xml:space="preserve"> Tuesday of Each Month</w:t>
      </w:r>
      <w:r w:rsidR="00364AC7">
        <w:rPr>
          <w:rFonts w:ascii="Arial" w:hAnsi="Arial" w:cs="Arial"/>
          <w:sz w:val="24"/>
          <w:szCs w:val="24"/>
        </w:rPr>
        <w:t xml:space="preserve"> (Action)</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Adjournment</w:t>
      </w:r>
    </w:p>
    <w:p w:rsidR="007D7324" w:rsidRPr="007D7324" w:rsidRDefault="007D7324" w:rsidP="00490B99">
      <w:pPr>
        <w:pStyle w:val="ListParagraph"/>
        <w:spacing w:after="120"/>
        <w:contextualSpacing w:val="0"/>
        <w:rPr>
          <w:rFonts w:ascii="Arial" w:hAnsi="Arial" w:cs="Arial"/>
          <w:sz w:val="24"/>
          <w:szCs w:val="24"/>
        </w:rPr>
      </w:pPr>
      <w:r>
        <w:rPr>
          <w:rFonts w:ascii="Arial" w:hAnsi="Arial" w:cs="Arial"/>
          <w:sz w:val="24"/>
          <w:szCs w:val="24"/>
        </w:rPr>
        <w:t xml:space="preserve">These meeting facilities are accessible to people with disabilities. Requests for documents in accessible formats, interpreting services, assistive listening devices or other accommodations should be made through the Disability Compliance Office by calling 916 874-7642 (CA Relay 711) or emailing </w:t>
      </w:r>
      <w:hyperlink r:id="rId5" w:history="1">
        <w:r w:rsidRPr="00BD6A62">
          <w:rPr>
            <w:rStyle w:val="Hyperlink"/>
            <w:rFonts w:ascii="Arial" w:hAnsi="Arial" w:cs="Arial"/>
            <w:sz w:val="24"/>
            <w:szCs w:val="24"/>
          </w:rPr>
          <w:t>dco@saccounty.net</w:t>
        </w:r>
      </w:hyperlink>
      <w:r>
        <w:rPr>
          <w:rFonts w:ascii="Arial" w:hAnsi="Arial" w:cs="Arial"/>
          <w:sz w:val="24"/>
          <w:szCs w:val="24"/>
        </w:rPr>
        <w:t xml:space="preserve"> no later than five working days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364AC7"/>
    <w:rsid w:val="00490B99"/>
    <w:rsid w:val="007D7324"/>
    <w:rsid w:val="00872DBB"/>
    <w:rsid w:val="00992677"/>
    <w:rsid w:val="00CC4674"/>
    <w:rsid w:val="00D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4564"/>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3F3E3-37FD-462A-A508-96977EF4BF09}"/>
</file>

<file path=customXml/itemProps2.xml><?xml version="1.0" encoding="utf-8"?>
<ds:datastoreItem xmlns:ds="http://schemas.openxmlformats.org/officeDocument/2006/customXml" ds:itemID="{ABD1EDCA-D16B-4435-99C5-3D46D3EDE46E}"/>
</file>

<file path=customXml/itemProps3.xml><?xml version="1.0" encoding="utf-8"?>
<ds:datastoreItem xmlns:ds="http://schemas.openxmlformats.org/officeDocument/2006/customXml" ds:itemID="{FB2F6C9F-295D-4D9D-8B26-E174F5D09F2F}"/>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2019-02-28T00:37:00Z</cp:lastPrinted>
  <dcterms:created xsi:type="dcterms:W3CDTF">2019-04-30T23:21:00Z</dcterms:created>
  <dcterms:modified xsi:type="dcterms:W3CDTF">2019-04-30T23:21:00Z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