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513" w:rsidRPr="00715513" w:rsidRDefault="00715513" w:rsidP="00715513">
      <w:pPr>
        <w:spacing w:after="0"/>
        <w:rPr>
          <w:rFonts w:ascii="Arial" w:hAnsi="Arial" w:cs="Arial"/>
          <w:b/>
          <w:sz w:val="32"/>
          <w:szCs w:val="32"/>
        </w:rPr>
      </w:pPr>
      <w:r w:rsidRPr="00715513">
        <w:rPr>
          <w:rFonts w:ascii="Arial" w:hAnsi="Arial" w:cs="Arial"/>
          <w:b/>
          <w:sz w:val="32"/>
          <w:szCs w:val="32"/>
        </w:rPr>
        <w:t>DAC Work Plan 201</w:t>
      </w:r>
      <w:r w:rsidR="006460AC">
        <w:rPr>
          <w:rFonts w:ascii="Arial" w:hAnsi="Arial" w:cs="Arial"/>
          <w:b/>
          <w:sz w:val="32"/>
          <w:szCs w:val="32"/>
        </w:rPr>
        <w:t>7</w:t>
      </w:r>
    </w:p>
    <w:p w:rsidR="00715513" w:rsidRDefault="00715513" w:rsidP="00715513">
      <w:pPr>
        <w:spacing w:after="0"/>
        <w:rPr>
          <w:rFonts w:ascii="Arial" w:hAnsi="Arial" w:cs="Arial"/>
          <w:sz w:val="24"/>
          <w:szCs w:val="24"/>
        </w:rPr>
      </w:pPr>
    </w:p>
    <w:p w:rsidR="00715513" w:rsidRPr="00715513" w:rsidRDefault="00715513" w:rsidP="00715513">
      <w:pPr>
        <w:spacing w:after="0"/>
        <w:rPr>
          <w:rFonts w:ascii="Arial" w:hAnsi="Arial" w:cs="Arial"/>
          <w:b/>
          <w:sz w:val="24"/>
          <w:szCs w:val="24"/>
        </w:rPr>
      </w:pPr>
      <w:r w:rsidRPr="00715513">
        <w:rPr>
          <w:rFonts w:ascii="Arial" w:hAnsi="Arial" w:cs="Arial"/>
          <w:b/>
          <w:sz w:val="24"/>
          <w:szCs w:val="24"/>
        </w:rPr>
        <w:t>DAC</w:t>
      </w:r>
    </w:p>
    <w:p w:rsidR="00715513" w:rsidRDefault="00715513" w:rsidP="007155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Recruitment to fill vacancies</w:t>
      </w:r>
    </w:p>
    <w:p w:rsidR="00715513" w:rsidRDefault="00715513" w:rsidP="007155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ADA Transition Plan and Self Evaluation, funding and support</w:t>
      </w:r>
    </w:p>
    <w:p w:rsidR="00D87474" w:rsidRDefault="00D87474" w:rsidP="007155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15513">
        <w:rPr>
          <w:rFonts w:ascii="Arial" w:hAnsi="Arial" w:cs="Arial"/>
          <w:sz w:val="24"/>
          <w:szCs w:val="24"/>
        </w:rPr>
        <w:t xml:space="preserve">) Introduction to </w:t>
      </w:r>
      <w:r>
        <w:rPr>
          <w:rFonts w:ascii="Arial" w:hAnsi="Arial" w:cs="Arial"/>
          <w:sz w:val="24"/>
          <w:szCs w:val="24"/>
        </w:rPr>
        <w:t>new County Supervisor/County Executive</w:t>
      </w:r>
    </w:p>
    <w:p w:rsidR="00715513" w:rsidRDefault="00D87474" w:rsidP="007155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15513">
        <w:rPr>
          <w:rFonts w:ascii="Arial" w:hAnsi="Arial" w:cs="Arial"/>
          <w:sz w:val="24"/>
          <w:szCs w:val="24"/>
        </w:rPr>
        <w:t>) Learn more about updates to 311</w:t>
      </w:r>
    </w:p>
    <w:p w:rsidR="00715513" w:rsidRDefault="00D87474" w:rsidP="007155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15513">
        <w:rPr>
          <w:rFonts w:ascii="Arial" w:hAnsi="Arial" w:cs="Arial"/>
          <w:sz w:val="24"/>
          <w:szCs w:val="24"/>
        </w:rPr>
        <w:t xml:space="preserve">) Office of Emergency Services Evacuation Plan </w:t>
      </w:r>
      <w:r w:rsidR="004F705B">
        <w:rPr>
          <w:rFonts w:ascii="Arial" w:hAnsi="Arial" w:cs="Arial"/>
          <w:sz w:val="24"/>
          <w:szCs w:val="24"/>
        </w:rPr>
        <w:t>Update</w:t>
      </w:r>
    </w:p>
    <w:p w:rsidR="004F705B" w:rsidRDefault="004F705B" w:rsidP="007155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Urgent and Emergency Issues, as warrented</w:t>
      </w:r>
      <w:bookmarkStart w:id="0" w:name="_GoBack"/>
      <w:bookmarkEnd w:id="0"/>
    </w:p>
    <w:p w:rsidR="00715513" w:rsidRDefault="00715513" w:rsidP="00715513">
      <w:pPr>
        <w:spacing w:after="0"/>
        <w:rPr>
          <w:rFonts w:ascii="Arial" w:hAnsi="Arial" w:cs="Arial"/>
          <w:sz w:val="24"/>
          <w:szCs w:val="24"/>
        </w:rPr>
      </w:pPr>
    </w:p>
    <w:p w:rsidR="00715513" w:rsidRPr="00715513" w:rsidRDefault="00715513" w:rsidP="00715513">
      <w:pPr>
        <w:spacing w:after="0"/>
        <w:rPr>
          <w:rFonts w:ascii="Arial" w:hAnsi="Arial" w:cs="Arial"/>
          <w:b/>
          <w:sz w:val="24"/>
          <w:szCs w:val="24"/>
        </w:rPr>
      </w:pPr>
      <w:r w:rsidRPr="00715513">
        <w:rPr>
          <w:rFonts w:ascii="Arial" w:hAnsi="Arial" w:cs="Arial"/>
          <w:b/>
          <w:sz w:val="24"/>
          <w:szCs w:val="24"/>
        </w:rPr>
        <w:t>Programs and Services Access Subcommittee</w:t>
      </w:r>
    </w:p>
    <w:p w:rsidR="00715513" w:rsidRDefault="006460AC" w:rsidP="007155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606EAE">
        <w:rPr>
          <w:rFonts w:ascii="Arial" w:hAnsi="Arial" w:cs="Arial"/>
          <w:sz w:val="24"/>
          <w:szCs w:val="24"/>
        </w:rPr>
        <w:t xml:space="preserve"> </w:t>
      </w:r>
      <w:r w:rsidR="00D87474">
        <w:rPr>
          <w:rFonts w:ascii="Arial" w:hAnsi="Arial" w:cs="Arial"/>
          <w:sz w:val="24"/>
          <w:szCs w:val="24"/>
        </w:rPr>
        <w:t>Review Departmental Policies Regarding Access and Accommodations</w:t>
      </w:r>
    </w:p>
    <w:p w:rsidR="00D87474" w:rsidRDefault="00D87474" w:rsidP="007155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Assessor’s Office</w:t>
      </w:r>
    </w:p>
    <w:p w:rsidR="00D87474" w:rsidRDefault="00D87474" w:rsidP="007155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Behavioral Health Admissions Policy</w:t>
      </w:r>
    </w:p>
    <w:p w:rsidR="00D87474" w:rsidRDefault="00D87474" w:rsidP="007155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Airport – Request for Accommodation Process</w:t>
      </w:r>
    </w:p>
    <w:p w:rsidR="006460AC" w:rsidRDefault="006460AC" w:rsidP="007155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DHHS – Olmstead Plan</w:t>
      </w:r>
    </w:p>
    <w:p w:rsidR="00D87474" w:rsidRDefault="00D87474" w:rsidP="007155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Other Departments as needed</w:t>
      </w:r>
    </w:p>
    <w:p w:rsidR="00D87474" w:rsidRDefault="006460AC" w:rsidP="007155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D87474">
        <w:rPr>
          <w:rFonts w:ascii="Arial" w:hAnsi="Arial" w:cs="Arial"/>
          <w:sz w:val="24"/>
          <w:szCs w:val="24"/>
        </w:rPr>
        <w:t>Sheriff’s Office – Jail ADA Transition Plan</w:t>
      </w:r>
    </w:p>
    <w:p w:rsidR="00D87474" w:rsidRDefault="006460AC" w:rsidP="007155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D87474">
        <w:rPr>
          <w:rFonts w:ascii="Arial" w:hAnsi="Arial" w:cs="Arial"/>
          <w:sz w:val="24"/>
          <w:szCs w:val="24"/>
        </w:rPr>
        <w:t>DHA Civil Rights Office – state review process</w:t>
      </w:r>
    </w:p>
    <w:p w:rsidR="00D87474" w:rsidRDefault="006460AC" w:rsidP="007155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D87474">
        <w:rPr>
          <w:rFonts w:ascii="Arial" w:hAnsi="Arial" w:cs="Arial"/>
          <w:sz w:val="24"/>
          <w:szCs w:val="24"/>
        </w:rPr>
        <w:t>Board of Supervisors - Access to Meetings, Agendas, and Associated Documents</w:t>
      </w:r>
    </w:p>
    <w:p w:rsidR="00715513" w:rsidRDefault="006460AC" w:rsidP="007155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Review 311, Accessibility of Process and Dissemination of Access Information</w:t>
      </w:r>
    </w:p>
    <w:p w:rsidR="006460AC" w:rsidRDefault="006460AC" w:rsidP="00715513">
      <w:pPr>
        <w:spacing w:after="0"/>
        <w:rPr>
          <w:rFonts w:ascii="Arial" w:hAnsi="Arial" w:cs="Arial"/>
          <w:sz w:val="24"/>
          <w:szCs w:val="24"/>
        </w:rPr>
      </w:pPr>
    </w:p>
    <w:p w:rsidR="00715513" w:rsidRPr="00715513" w:rsidRDefault="00715513" w:rsidP="00715513">
      <w:pPr>
        <w:spacing w:after="0"/>
        <w:rPr>
          <w:rFonts w:ascii="Arial" w:hAnsi="Arial" w:cs="Arial"/>
          <w:b/>
          <w:sz w:val="24"/>
          <w:szCs w:val="24"/>
        </w:rPr>
      </w:pPr>
      <w:r w:rsidRPr="00715513">
        <w:rPr>
          <w:rFonts w:ascii="Arial" w:hAnsi="Arial" w:cs="Arial"/>
          <w:b/>
          <w:sz w:val="24"/>
          <w:szCs w:val="24"/>
        </w:rPr>
        <w:t>Housing Subcommittee</w:t>
      </w:r>
    </w:p>
    <w:p w:rsidR="00715513" w:rsidRDefault="00715513" w:rsidP="007155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Housing Trust Fund (Boomerang Funds)</w:t>
      </w:r>
      <w:r w:rsidR="006460AC">
        <w:rPr>
          <w:rFonts w:ascii="Arial" w:hAnsi="Arial" w:cs="Arial"/>
          <w:sz w:val="24"/>
          <w:szCs w:val="24"/>
        </w:rPr>
        <w:t xml:space="preserve"> – Leverage for Bonds</w:t>
      </w:r>
    </w:p>
    <w:p w:rsidR="00715513" w:rsidRDefault="00715513" w:rsidP="007155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6460AC">
        <w:rPr>
          <w:rFonts w:ascii="Arial" w:hAnsi="Arial" w:cs="Arial"/>
          <w:sz w:val="24"/>
          <w:szCs w:val="24"/>
        </w:rPr>
        <w:t>Rental Housing Inspection Program – Explore potential for addressing accessibility in rental housing (Fair Housing)</w:t>
      </w:r>
    </w:p>
    <w:p w:rsidR="00715513" w:rsidRDefault="00715513" w:rsidP="007155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Seattle Homeless Programs – evaluate for recommendations locally</w:t>
      </w:r>
    </w:p>
    <w:p w:rsidR="00715513" w:rsidRDefault="00715513" w:rsidP="007155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American River Parkway – sustainable solutions to address homelessness</w:t>
      </w:r>
    </w:p>
    <w:p w:rsidR="00715513" w:rsidRDefault="00715513" w:rsidP="006460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460AC">
        <w:rPr>
          <w:rFonts w:ascii="Arial" w:hAnsi="Arial" w:cs="Arial"/>
          <w:sz w:val="24"/>
          <w:szCs w:val="24"/>
        </w:rPr>
        <w:t xml:space="preserve">) SHRA Accessible Housing Stock, </w:t>
      </w:r>
      <w:r w:rsidR="004F705B">
        <w:rPr>
          <w:rFonts w:ascii="Arial" w:hAnsi="Arial" w:cs="Arial"/>
          <w:sz w:val="24"/>
          <w:szCs w:val="24"/>
        </w:rPr>
        <w:t>Turnover Vouchers/Waitlist Triage, other topics as appropriate</w:t>
      </w:r>
    </w:p>
    <w:p w:rsidR="00715513" w:rsidRDefault="00715513" w:rsidP="00715513">
      <w:pPr>
        <w:spacing w:after="0"/>
        <w:rPr>
          <w:rFonts w:ascii="Arial" w:hAnsi="Arial" w:cs="Arial"/>
          <w:sz w:val="24"/>
          <w:szCs w:val="24"/>
        </w:rPr>
      </w:pPr>
    </w:p>
    <w:p w:rsidR="00715513" w:rsidRPr="00715513" w:rsidRDefault="00715513" w:rsidP="00715513">
      <w:pPr>
        <w:spacing w:after="0"/>
        <w:rPr>
          <w:rFonts w:ascii="Arial" w:hAnsi="Arial" w:cs="Arial"/>
          <w:b/>
          <w:sz w:val="24"/>
          <w:szCs w:val="24"/>
        </w:rPr>
      </w:pPr>
      <w:r w:rsidRPr="00715513">
        <w:rPr>
          <w:rFonts w:ascii="Arial" w:hAnsi="Arial" w:cs="Arial"/>
          <w:b/>
          <w:sz w:val="24"/>
          <w:szCs w:val="24"/>
        </w:rPr>
        <w:t>Physical Access Subcommittee</w:t>
      </w:r>
    </w:p>
    <w:p w:rsidR="00715513" w:rsidRDefault="00715513" w:rsidP="007155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Zoning Code and associated documents</w:t>
      </w:r>
    </w:p>
    <w:p w:rsidR="00715513" w:rsidRDefault="00715513" w:rsidP="007155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Streets and Sidewalk Improvement Standards</w:t>
      </w:r>
    </w:p>
    <w:p w:rsidR="00606EAE" w:rsidRDefault="00606EAE" w:rsidP="007155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Airport ADA Modifications</w:t>
      </w:r>
    </w:p>
    <w:p w:rsidR="00715513" w:rsidRDefault="00715513" w:rsidP="007155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606EAE">
        <w:rPr>
          <w:rFonts w:ascii="Arial" w:hAnsi="Arial" w:cs="Arial"/>
          <w:sz w:val="24"/>
          <w:szCs w:val="24"/>
        </w:rPr>
        <w:t>Accessible Parking at 7</w:t>
      </w:r>
      <w:r w:rsidR="00606EAE" w:rsidRPr="00606EAE">
        <w:rPr>
          <w:rFonts w:ascii="Arial" w:hAnsi="Arial" w:cs="Arial"/>
          <w:sz w:val="24"/>
          <w:szCs w:val="24"/>
          <w:vertAlign w:val="superscript"/>
        </w:rPr>
        <w:t>th</w:t>
      </w:r>
      <w:r w:rsidR="00606EAE">
        <w:rPr>
          <w:rFonts w:ascii="Arial" w:hAnsi="Arial" w:cs="Arial"/>
          <w:sz w:val="24"/>
          <w:szCs w:val="24"/>
        </w:rPr>
        <w:t xml:space="preserve"> St. Public Garage</w:t>
      </w:r>
    </w:p>
    <w:p w:rsidR="00715513" w:rsidRDefault="00715513" w:rsidP="007155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Voting Access</w:t>
      </w:r>
    </w:p>
    <w:p w:rsidR="001B3541" w:rsidRDefault="001B3541"/>
    <w:sectPr w:rsidR="001B3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13"/>
    <w:rsid w:val="001B3541"/>
    <w:rsid w:val="001F0609"/>
    <w:rsid w:val="004F705B"/>
    <w:rsid w:val="00606EAE"/>
    <w:rsid w:val="006460AC"/>
    <w:rsid w:val="00715513"/>
    <w:rsid w:val="009D28B7"/>
    <w:rsid w:val="00D8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C05997-EF8A-48DA-92D8-90CBDD7E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5ACB96C7F2C4580B06E8AC9FC6C7F" ma:contentTypeVersion="2" ma:contentTypeDescription="Create a new document." ma:contentTypeScope="" ma:versionID="9446c26df18eaada1a288506e1debda2">
  <xsd:schema xmlns:xsd="http://www.w3.org/2001/XMLSchema" xmlns:xs="http://www.w3.org/2001/XMLSchema" xmlns:p="http://schemas.microsoft.com/office/2006/metadata/properties" xmlns:ns1="http://schemas.microsoft.com/sharepoint/v3" xmlns:ns2="364717b0-ce7f-4dd4-9458-d204feae88ec" targetNamespace="http://schemas.microsoft.com/office/2006/metadata/properties" ma:root="true" ma:fieldsID="611f1855e6cf9ba30e2c011669a1ecd7" ns1:_="" ns2:_="">
    <xsd:import namespace="http://schemas.microsoft.com/sharepoint/v3"/>
    <xsd:import namespace="364717b0-ce7f-4dd4-9458-d204feae88e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717b0-ce7f-4dd4-9458-d204feae8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286466-4C5F-41C6-91E9-0C75693F9B39}"/>
</file>

<file path=customXml/itemProps2.xml><?xml version="1.0" encoding="utf-8"?>
<ds:datastoreItem xmlns:ds="http://schemas.openxmlformats.org/officeDocument/2006/customXml" ds:itemID="{CF5B6AD0-9819-462D-BEC2-23108D8D486A}"/>
</file>

<file path=customXml/itemProps3.xml><?xml version="1.0" encoding="utf-8"?>
<ds:datastoreItem xmlns:ds="http://schemas.openxmlformats.org/officeDocument/2006/customXml" ds:itemID="{BB8E7A22-0000-4E8C-94B8-6B6CB4654E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 - Personnel Services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Bennett. Cheryl</dc:creator>
  <cp:keywords/>
  <dc:description/>
  <cp:lastModifiedBy>Bennett. Cheryl</cp:lastModifiedBy>
  <cp:revision>4</cp:revision>
  <cp:lastPrinted>2016-04-05T23:51:00Z</cp:lastPrinted>
  <dcterms:created xsi:type="dcterms:W3CDTF">2017-01-03T23:14:00Z</dcterms:created>
  <dcterms:modified xsi:type="dcterms:W3CDTF">2017-02-22T23:58:00Z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0x01010067B5ACB96C7F2C4580B06E8AC9FC6C7F</vt:lpwstr>
  </property>
</Properties>
</file>